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95" w:rsidRPr="00CA1C8F" w:rsidRDefault="00047995" w:rsidP="00047995">
      <w:bookmarkStart w:id="0" w:name="_GoBack"/>
      <w:bookmarkEnd w:id="0"/>
      <w:r w:rsidRPr="00CA1C8F">
        <w:rPr>
          <w:noProof/>
          <w:lang w:eastAsia="fr-FR"/>
        </w:rPr>
        <w:drawing>
          <wp:inline distT="0" distB="0" distL="0" distR="0" wp14:anchorId="27D31EDF" wp14:editId="69541019">
            <wp:extent cx="2631182" cy="895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ns2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36" cy="8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C8F">
        <w:rPr>
          <w:b/>
          <w:sz w:val="36"/>
          <w:szCs w:val="36"/>
        </w:rPr>
        <w:t>Département de Physique</w:t>
      </w:r>
    </w:p>
    <w:p w:rsidR="00FD4DBE" w:rsidRPr="00CA1C8F" w:rsidRDefault="00FD4DBE" w:rsidP="006920BD">
      <w:pPr>
        <w:pBdr>
          <w:top w:val="single" w:sz="6" w:space="2" w:color="auto" w:shadow="1"/>
          <w:left w:val="single" w:sz="6" w:space="4" w:color="auto" w:shadow="1"/>
          <w:bottom w:val="single" w:sz="6" w:space="2" w:color="auto" w:shadow="1"/>
          <w:right w:val="single" w:sz="6" w:space="10" w:color="auto" w:shadow="1"/>
        </w:pBdr>
        <w:rPr>
          <w:b/>
          <w:sz w:val="24"/>
          <w:szCs w:val="24"/>
        </w:rPr>
      </w:pPr>
      <w:r w:rsidRPr="00CA1C8F">
        <w:rPr>
          <w:sz w:val="24"/>
          <w:szCs w:val="24"/>
        </w:rPr>
        <w:tab/>
      </w:r>
      <w:r w:rsidR="00BA0AE3" w:rsidRPr="00CA1C8F">
        <w:rPr>
          <w:b/>
          <w:bCs/>
          <w:szCs w:val="27"/>
        </w:rPr>
        <w:t xml:space="preserve">CAMERA </w:t>
      </w:r>
      <w:r w:rsidR="00DD6587" w:rsidRPr="00CA1C8F">
        <w:rPr>
          <w:b/>
          <w:bCs/>
          <w:szCs w:val="27"/>
        </w:rPr>
        <w:t>IDS</w:t>
      </w:r>
      <w:r w:rsidR="00BA0AE3" w:rsidRPr="00CA1C8F">
        <w:rPr>
          <w:b/>
          <w:bCs/>
          <w:szCs w:val="27"/>
        </w:rPr>
        <w:t xml:space="preserve"> CMOS USB </w:t>
      </w:r>
      <w:r w:rsidR="00DD6587" w:rsidRPr="00CA1C8F">
        <w:rPr>
          <w:b/>
          <w:bCs/>
          <w:szCs w:val="27"/>
        </w:rPr>
        <w:t xml:space="preserve">Logiciel </w:t>
      </w:r>
      <w:proofErr w:type="spellStart"/>
      <w:r w:rsidR="00DD6587" w:rsidRPr="00CA1C8F">
        <w:rPr>
          <w:b/>
          <w:bCs/>
          <w:szCs w:val="27"/>
        </w:rPr>
        <w:t>UEye</w:t>
      </w:r>
      <w:proofErr w:type="spellEnd"/>
      <w:r w:rsidR="00DD6587" w:rsidRPr="00CA1C8F">
        <w:rPr>
          <w:b/>
          <w:bCs/>
          <w:szCs w:val="27"/>
        </w:rPr>
        <w:t xml:space="preserve"> Cockpit</w:t>
      </w:r>
      <w:r w:rsidR="00BA0AE3" w:rsidRPr="00CA1C8F">
        <w:rPr>
          <w:b/>
          <w:sz w:val="24"/>
          <w:szCs w:val="24"/>
        </w:rPr>
        <w:t xml:space="preserve"> </w:t>
      </w:r>
      <w:r w:rsidRPr="00CA1C8F">
        <w:rPr>
          <w:b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9"/>
        <w:gridCol w:w="5453"/>
      </w:tblGrid>
      <w:tr w:rsidR="00047995" w:rsidRPr="00CA1C8F" w:rsidTr="003B160F">
        <w:trPr>
          <w:trHeight w:val="2704"/>
        </w:trPr>
        <w:tc>
          <w:tcPr>
            <w:tcW w:w="3819" w:type="dxa"/>
          </w:tcPr>
          <w:p w:rsidR="00047995" w:rsidRPr="00CA1C8F" w:rsidRDefault="00BA0AE3" w:rsidP="002A52E1">
            <w:pPr>
              <w:spacing w:before="100" w:beforeAutospacing="1"/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fr-FR"/>
              </w:rPr>
            </w:pPr>
            <w:r w:rsidRPr="00CA1C8F">
              <w:rPr>
                <w:noProof/>
                <w:lang w:eastAsia="fr-FR"/>
              </w:rPr>
              <w:drawing>
                <wp:anchor distT="0" distB="0" distL="0" distR="0" simplePos="0" relativeHeight="251658240" behindDoc="0" locked="0" layoutInCell="1" allowOverlap="0" wp14:anchorId="58FA8D09" wp14:editId="1F017913">
                  <wp:simplePos x="0" y="0"/>
                  <wp:positionH relativeFrom="column">
                    <wp:posOffset>-52070</wp:posOffset>
                  </wp:positionH>
                  <wp:positionV relativeFrom="line">
                    <wp:posOffset>3810</wp:posOffset>
                  </wp:positionV>
                  <wp:extent cx="1866900" cy="1567815"/>
                  <wp:effectExtent l="0" t="0" r="0" b="0"/>
                  <wp:wrapSquare wrapText="bothSides"/>
                  <wp:docPr id="3" name="Image 3" descr="http://perso.ens-lyon.fr/benoit.capitaine/job/BDD/Photos/P032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so.ens-lyon.fr/benoit.capitaine/job/BDD/Photos/P032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3" w:type="dxa"/>
          </w:tcPr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P32.7 2-Camera CMOS Monochrome IDS-UI 1240SE-M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P32.12 1-Caméra CMOS Monochrome IDS1240ML-M-GL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P32.17 2-Caméra CMOS couleur IDS 1240ML-C-HQ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</w:p>
          <w:p w:rsidR="003B160F" w:rsidRPr="00CA1C8F" w:rsidRDefault="003B160F" w:rsidP="003B160F">
            <w:pPr>
              <w:rPr>
                <w:rFonts w:eastAsia="Calibri" w:cs="Calibri"/>
              </w:rPr>
            </w:pPr>
            <w:r w:rsidRPr="00CA1C8F">
              <w:rPr>
                <w:rFonts w:eastAsia="Calibri" w:cs="Calibri"/>
                <w:b/>
              </w:rPr>
              <w:t xml:space="preserve">Marque : </w:t>
            </w:r>
            <w:proofErr w:type="spellStart"/>
            <w:r w:rsidRPr="00CA1C8F">
              <w:rPr>
                <w:rFonts w:eastAsia="Calibri" w:cs="Calibri"/>
              </w:rPr>
              <w:t>Allied</w:t>
            </w:r>
            <w:proofErr w:type="spellEnd"/>
            <w:r w:rsidRPr="00CA1C8F">
              <w:rPr>
                <w:rFonts w:eastAsia="Calibri" w:cs="Calibri"/>
              </w:rPr>
              <w:t xml:space="preserve"> vision technologie</w:t>
            </w:r>
            <w:r w:rsidRPr="00CA1C8F">
              <w:rPr>
                <w:rFonts w:eastAsia="Calibri" w:cs="Calibri"/>
              </w:rPr>
              <w:br/>
            </w:r>
            <w:r w:rsidRPr="00CA1C8F">
              <w:rPr>
                <w:rFonts w:eastAsia="Calibri" w:cs="Calibri"/>
                <w:b/>
              </w:rPr>
              <w:t xml:space="preserve">Web : </w:t>
            </w:r>
            <w:hyperlink r:id="rId9">
              <w:r w:rsidRPr="00CA1C8F">
                <w:rPr>
                  <w:rFonts w:eastAsia="Calibri" w:cs="Calibri"/>
                  <w:color w:val="0000FF"/>
                  <w:u w:val="single"/>
                </w:rPr>
                <w:t>http://en.ids-imaging.com/</w:t>
              </w:r>
            </w:hyperlink>
          </w:p>
          <w:p w:rsidR="003B160F" w:rsidRPr="00CA1C8F" w:rsidRDefault="003B160F" w:rsidP="003B160F">
            <w:pPr>
              <w:rPr>
                <w:rFonts w:eastAsia="Calibri" w:cs="Calibri"/>
              </w:rPr>
            </w:pPr>
            <w:r w:rsidRPr="00CA1C8F">
              <w:rPr>
                <w:rFonts w:eastAsia="Calibri" w:cs="Calibri"/>
                <w:b/>
              </w:rPr>
              <w:t>Branchement</w:t>
            </w:r>
            <w:r w:rsidRPr="00CA1C8F">
              <w:rPr>
                <w:rFonts w:eastAsia="Calibri" w:cs="Calibri"/>
              </w:rPr>
              <w:t>: USB 2.0</w:t>
            </w:r>
          </w:p>
          <w:p w:rsidR="00634C43" w:rsidRPr="00CA1C8F" w:rsidRDefault="003B160F" w:rsidP="003B160F">
            <w:pPr>
              <w:rPr>
                <w:rFonts w:eastAsia="Times New Roman" w:cs="Arial"/>
                <w:lang w:eastAsia="fr-FR"/>
              </w:rPr>
            </w:pPr>
            <w:r w:rsidRPr="00CA1C8F">
              <w:rPr>
                <w:rFonts w:eastAsia="Calibri" w:cs="Calibri"/>
              </w:rPr>
              <w:t xml:space="preserve"> Attention Pb avec les ports « USB 3.0 »</w:t>
            </w:r>
          </w:p>
        </w:tc>
      </w:tr>
    </w:tbl>
    <w:p w:rsidR="00BA0AE3" w:rsidRPr="00CA1C8F" w:rsidRDefault="00634C43" w:rsidP="00BA0AE3">
      <w:pPr>
        <w:spacing w:before="100" w:beforeAutospacing="1"/>
        <w:rPr>
          <w:rFonts w:eastAsia="Times New Roman" w:cs="Arial"/>
          <w:lang w:eastAsia="fr-FR"/>
        </w:rPr>
      </w:pPr>
      <w:r w:rsidRPr="00CA1C8F">
        <w:rPr>
          <w:rFonts w:eastAsia="Times New Roman" w:cs="Arial"/>
          <w:b/>
          <w:bCs/>
          <w:u w:val="single"/>
          <w:lang w:eastAsia="fr-FR"/>
        </w:rPr>
        <w:t>Caractéristiques</w:t>
      </w:r>
      <w:r w:rsidR="00BA0AE3" w:rsidRPr="00CA1C8F">
        <w:rPr>
          <w:rFonts w:eastAsia="Times New Roman" w:cs="Arial"/>
          <w:b/>
          <w:bCs/>
          <w:u w:val="single"/>
          <w:lang w:eastAsia="fr-FR"/>
        </w:rPr>
        <w:t xml:space="preserve"> </w:t>
      </w:r>
      <w:r w:rsidR="00BA0AE3" w:rsidRPr="00CA1C8F">
        <w:rPr>
          <w:rFonts w:eastAsia="Times New Roman" w:cs="Arial"/>
          <w:lang w:eastAsia="fr-FR"/>
        </w:rPr>
        <w:t>:</w:t>
      </w:r>
    </w:p>
    <w:p w:rsidR="003B160F" w:rsidRPr="00CA1C8F" w:rsidRDefault="003B160F" w:rsidP="003B160F">
      <w:pPr>
        <w:spacing w:after="0" w:line="240" w:lineRule="auto"/>
        <w:rPr>
          <w:rFonts w:eastAsia="Calibri" w:cs="Calibri"/>
        </w:rPr>
      </w:pPr>
      <w:r w:rsidRPr="00CA1C8F">
        <w:rPr>
          <w:rFonts w:eastAsia="Calibri" w:cs="Calibri"/>
        </w:rPr>
        <w:t xml:space="preserve">Technologie CMOS, compatible avec les montures C, Résolution 1280*1024 </w:t>
      </w:r>
      <w:proofErr w:type="spellStart"/>
      <w:r w:rsidRPr="00CA1C8F">
        <w:rPr>
          <w:rFonts w:eastAsia="Calibri" w:cs="Calibri"/>
        </w:rPr>
        <w:t>fps</w:t>
      </w:r>
      <w:proofErr w:type="spellEnd"/>
      <w:r w:rsidRPr="00CA1C8F">
        <w:rPr>
          <w:rFonts w:eastAsia="Calibri" w:cs="Calibri"/>
        </w:rPr>
        <w:t> : 25 images/s</w:t>
      </w:r>
    </w:p>
    <w:p w:rsidR="003B160F" w:rsidRPr="00CA1C8F" w:rsidRDefault="003B160F" w:rsidP="003B160F">
      <w:pPr>
        <w:spacing w:after="0" w:line="240" w:lineRule="auto"/>
        <w:rPr>
          <w:rFonts w:eastAsia="Calibri" w:cs="Calibri"/>
        </w:rPr>
      </w:pPr>
      <w:proofErr w:type="spellStart"/>
      <w:r w:rsidRPr="00CA1C8F">
        <w:rPr>
          <w:rFonts w:eastAsia="Calibri" w:cs="Calibri"/>
        </w:rPr>
        <w:t>Pixelpitch</w:t>
      </w:r>
      <w:proofErr w:type="spellEnd"/>
      <w:r w:rsidRPr="00CA1C8F">
        <w:rPr>
          <w:rFonts w:eastAsia="Calibri" w:cs="Calibri"/>
        </w:rPr>
        <w:t> : 5,30μm taille du capteur optique : 6.784 * 5.427mm soit diagonale de 8.69mm</w:t>
      </w:r>
    </w:p>
    <w:p w:rsidR="00DD6587" w:rsidRPr="00CA1C8F" w:rsidRDefault="00DD6587" w:rsidP="002A52E1">
      <w:pPr>
        <w:pStyle w:val="Sansinterligne"/>
        <w:rPr>
          <w:lang w:eastAsia="fr-FR"/>
        </w:rPr>
      </w:pPr>
    </w:p>
    <w:p w:rsidR="00BA0AE3" w:rsidRPr="00CA1C8F" w:rsidRDefault="00345AD6" w:rsidP="002A52E1">
      <w:pPr>
        <w:pStyle w:val="Sansinterligne"/>
        <w:rPr>
          <w:b/>
          <w:u w:val="single"/>
          <w:lang w:eastAsia="fr-FR"/>
        </w:rPr>
      </w:pPr>
      <w:r w:rsidRPr="00CA1C8F">
        <w:rPr>
          <w:b/>
          <w:u w:val="single"/>
          <w:lang w:eastAsia="fr-FR"/>
        </w:rPr>
        <w:t>Installation b</w:t>
      </w:r>
      <w:r w:rsidR="00DD6587" w:rsidRPr="00CA1C8F">
        <w:rPr>
          <w:b/>
          <w:u w:val="single"/>
          <w:lang w:eastAsia="fr-FR"/>
        </w:rPr>
        <w:t>ranchement et utilisation</w:t>
      </w:r>
      <w:r w:rsidRPr="00CA1C8F">
        <w:rPr>
          <w:b/>
          <w:u w:val="single"/>
          <w:lang w:eastAsia="fr-FR"/>
        </w:rPr>
        <w:t> :</w:t>
      </w:r>
    </w:p>
    <w:p w:rsidR="00DD6587" w:rsidRPr="00CA1C8F" w:rsidRDefault="00DD6587" w:rsidP="002A52E1">
      <w:pPr>
        <w:pStyle w:val="Sansinterligne"/>
        <w:rPr>
          <w:b/>
          <w:u w:val="single"/>
          <w:lang w:eastAsia="fr-FR"/>
        </w:rPr>
      </w:pPr>
    </w:p>
    <w:tbl>
      <w:tblPr>
        <w:tblStyle w:val="Grilledutableau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6"/>
        <w:gridCol w:w="1151"/>
        <w:gridCol w:w="1038"/>
        <w:gridCol w:w="4235"/>
        <w:gridCol w:w="74"/>
      </w:tblGrid>
      <w:tr w:rsidR="003B160F" w:rsidRPr="00CA1C8F" w:rsidTr="00CA1C8F">
        <w:trPr>
          <w:trHeight w:val="2984"/>
        </w:trPr>
        <w:tc>
          <w:tcPr>
            <w:tcW w:w="4108" w:type="dxa"/>
            <w:gridSpan w:val="2"/>
          </w:tcPr>
          <w:p w:rsidR="003B160F" w:rsidRPr="00CA1C8F" w:rsidRDefault="003B160F" w:rsidP="003B160F">
            <w:pPr>
              <w:pStyle w:val="Sansinterligne"/>
              <w:rPr>
                <w:lang w:eastAsia="fr-FR"/>
              </w:rPr>
            </w:pPr>
          </w:p>
          <w:p w:rsidR="003B160F" w:rsidRPr="00CA1C8F" w:rsidRDefault="003B160F" w:rsidP="003B160F">
            <w:pPr>
              <w:pStyle w:val="Sansinterligne"/>
            </w:pPr>
            <w:r w:rsidRPr="00CA1C8F">
              <w:rPr>
                <w:lang w:eastAsia="fr-FR"/>
              </w:rPr>
              <w:t xml:space="preserve">Logiciel : </w:t>
            </w:r>
            <w:hyperlink r:id="rId10" w:history="1">
              <w:r w:rsidRPr="00CA1C8F">
                <w:rPr>
                  <w:rStyle w:val="Lienhypertexte"/>
                  <w:b/>
                  <w:bCs/>
                  <w:color w:val="000000"/>
                </w:rPr>
                <w:t>uEye32</w:t>
              </w:r>
            </w:hyperlink>
            <w:r w:rsidRPr="00CA1C8F">
              <w:t xml:space="preserve"> ou </w:t>
            </w:r>
            <w:hyperlink r:id="rId11" w:history="1">
              <w:r w:rsidRPr="00CA1C8F">
                <w:rPr>
                  <w:rStyle w:val="Lienhypertexte"/>
                  <w:b/>
                  <w:bCs/>
                  <w:color w:val="000000"/>
                </w:rPr>
                <w:t>uEye64</w:t>
              </w:r>
            </w:hyperlink>
            <w:r w:rsidRPr="00CA1C8F">
              <w:t xml:space="preserve"> , </w:t>
            </w:r>
            <w:hyperlink r:id="rId12" w:history="1">
              <w:r w:rsidRPr="00CA1C8F">
                <w:rPr>
                  <w:rStyle w:val="Lienhypertexte"/>
                  <w:bCs/>
                  <w:color w:val="000000"/>
                  <w:u w:val="none"/>
                </w:rPr>
                <w:t>Brancher</w:t>
              </w:r>
            </w:hyperlink>
            <w:hyperlink r:id="rId13" w:history="1">
              <w:r w:rsidRPr="00CA1C8F">
                <w:rPr>
                  <w:rStyle w:val="Lienhypertexte"/>
                  <w:color w:val="000000"/>
                  <w:u w:val="none"/>
                </w:rPr>
                <w:t xml:space="preserve"> la caméra USB sur </w:t>
              </w:r>
            </w:hyperlink>
            <w:hyperlink r:id="rId14" w:history="1">
              <w:r w:rsidRPr="00CA1C8F">
                <w:rPr>
                  <w:rStyle w:val="Lienhypertexte"/>
                  <w:bCs/>
                  <w:color w:val="000000"/>
                  <w:u w:val="none"/>
                </w:rPr>
                <w:t>un port USB 2.0</w:t>
              </w:r>
            </w:hyperlink>
            <w:r w:rsidRPr="00CA1C8F">
              <w:t xml:space="preserve"> </w:t>
            </w:r>
          </w:p>
          <w:p w:rsidR="003B160F" w:rsidRPr="00CA1C8F" w:rsidRDefault="003B160F" w:rsidP="003B160F">
            <w:pPr>
              <w:pStyle w:val="Sansinterligne"/>
            </w:pPr>
          </w:p>
          <w:p w:rsidR="003B160F" w:rsidRPr="00CA1C8F" w:rsidRDefault="003B160F" w:rsidP="003B160F">
            <w:pPr>
              <w:pStyle w:val="Sansinterligne"/>
            </w:pPr>
            <w:r w:rsidRPr="00CA1C8F">
              <w:t xml:space="preserve">Ouvrir le logiciel </w:t>
            </w:r>
            <w:proofErr w:type="spellStart"/>
            <w:r w:rsidRPr="00CA1C8F">
              <w:t>UEye</w:t>
            </w:r>
            <w:proofErr w:type="spellEnd"/>
            <w:r w:rsidRPr="00CA1C8F">
              <w:t xml:space="preserve">-Cockpit et </w:t>
            </w:r>
          </w:p>
          <w:p w:rsidR="003B160F" w:rsidRPr="00CA1C8F" w:rsidRDefault="003B160F" w:rsidP="003B160F">
            <w:pPr>
              <w:pStyle w:val="Sansinterligne"/>
            </w:pPr>
            <w:r w:rsidRPr="00CA1C8F">
              <w:t xml:space="preserve">sélectionner : </w:t>
            </w:r>
          </w:p>
          <w:p w:rsidR="003B160F" w:rsidRPr="00CA1C8F" w:rsidRDefault="003B160F" w:rsidP="003B160F">
            <w:pPr>
              <w:pStyle w:val="Sansinterligne"/>
              <w:rPr>
                <w:b/>
              </w:rPr>
            </w:pPr>
          </w:p>
          <w:p w:rsidR="003B160F" w:rsidRPr="00CA1C8F" w:rsidRDefault="003B160F" w:rsidP="003B160F">
            <w:pPr>
              <w:pStyle w:val="Sansinterligne"/>
              <w:rPr>
                <w:b/>
                <w:noProof/>
                <w:u w:val="single"/>
                <w:lang w:eastAsia="fr-FR"/>
              </w:rPr>
            </w:pPr>
            <w:r w:rsidRPr="00CA1C8F">
              <w:rPr>
                <w:b/>
              </w:rPr>
              <w:t>« Vidéo Live ».</w:t>
            </w:r>
            <w:r w:rsidRPr="00CA1C8F">
              <w:rPr>
                <w:b/>
                <w:noProof/>
                <w:u w:val="single"/>
                <w:lang w:eastAsia="fr-FR"/>
              </w:rPr>
              <w:t xml:space="preserve"> </w:t>
            </w:r>
          </w:p>
          <w:p w:rsidR="003B160F" w:rsidRPr="00CA1C8F" w:rsidRDefault="003B160F" w:rsidP="002A52E1">
            <w:pPr>
              <w:pStyle w:val="Sansinterligne"/>
              <w:rPr>
                <w:lang w:eastAsia="fr-FR"/>
              </w:rPr>
            </w:pPr>
          </w:p>
        </w:tc>
        <w:tc>
          <w:tcPr>
            <w:tcW w:w="5256" w:type="dxa"/>
            <w:gridSpan w:val="3"/>
          </w:tcPr>
          <w:p w:rsidR="003B160F" w:rsidRPr="00CA1C8F" w:rsidRDefault="003B160F" w:rsidP="002A52E1">
            <w:pPr>
              <w:pStyle w:val="Sansinterligne"/>
              <w:rPr>
                <w:lang w:eastAsia="fr-FR"/>
              </w:rPr>
            </w:pPr>
            <w:r w:rsidRPr="00CA1C8F">
              <w:rPr>
                <w:b/>
                <w:noProof/>
                <w:u w:val="single"/>
                <w:lang w:eastAsia="fr-FR"/>
              </w:rPr>
              <w:drawing>
                <wp:inline distT="0" distB="0" distL="0" distR="0" wp14:anchorId="19256B3B" wp14:editId="4B8F78D2">
                  <wp:extent cx="3190875" cy="18478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kpit_ChooseMode_F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09" cy="184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C8F" w:rsidRPr="00CA1C8F" w:rsidRDefault="00CA1C8F" w:rsidP="002A52E1">
            <w:pPr>
              <w:pStyle w:val="Sansinterligne"/>
              <w:rPr>
                <w:lang w:eastAsia="fr-FR"/>
              </w:rPr>
            </w:pPr>
          </w:p>
        </w:tc>
      </w:tr>
      <w:tr w:rsidR="00CA1C8F" w:rsidRPr="00CA1C8F" w:rsidTr="00CA1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  <w:sz w:val="20"/>
              </w:rPr>
            </w:pPr>
            <w:r w:rsidRPr="00CA1C8F">
              <w:object w:dxaOrig="2243" w:dyaOrig="2220">
                <v:rect id="_x0000_i1025" style="width:112.5pt;height:111pt" o:ole="" o:preferrelative="t" stroked="f">
                  <v:imagedata r:id="rId16" o:title=""/>
                </v:rect>
                <o:OLEObject Type="Embed" ProgID="StaticMetafile" ShapeID="_x0000_i1025" DrawAspect="Content" ObjectID="_1557851850" r:id="rId17"/>
              </w:object>
            </w:r>
            <w:r w:rsidRPr="00CA1C8F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 xml:space="preserve">Cliquer sur l'icône </w:t>
            </w:r>
            <w:r w:rsidRPr="00CA1C8F">
              <w:rPr>
                <w:rFonts w:eastAsia="Times New Roman" w:cs="Times New Roman"/>
                <w:b/>
                <w:i/>
                <w:color w:val="000000"/>
              </w:rPr>
              <w:t>Open Camera</w:t>
            </w:r>
            <w:r w:rsidRPr="00CA1C8F">
              <w:rPr>
                <w:rFonts w:eastAsia="Times New Roman" w:cs="Times New Roman"/>
                <w:color w:val="000000"/>
              </w:rPr>
              <w:t xml:space="preserve"> ou Menu</w:t>
            </w:r>
            <w:r>
              <w:rPr>
                <w:rFonts w:eastAsia="Times New Roman" w:cs="Times New Roman"/>
                <w:color w:val="000000"/>
              </w:rPr>
              <w:t>/</w:t>
            </w:r>
            <w:r w:rsidRPr="00CA1C8F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CA1C8F">
              <w:rPr>
                <w:rFonts w:eastAsia="Times New Roman" w:cs="Times New Roman"/>
                <w:color w:val="000000"/>
              </w:rPr>
              <w:t>uEye</w:t>
            </w:r>
            <w:proofErr w:type="spellEnd"/>
            <w:r w:rsidRPr="00CA1C8F">
              <w:rPr>
                <w:rFonts w:eastAsia="Times New Roman" w:cs="Times New Roman"/>
                <w:color w:val="000000"/>
              </w:rPr>
              <w:t>/Initialiser </w:t>
            </w:r>
          </w:p>
          <w:p w:rsidR="00CA1C8F" w:rsidRPr="00CA1C8F" w:rsidRDefault="00CA1C8F" w:rsidP="003B160F"/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CA1C8F">
            <w:pPr>
              <w:rPr>
                <w:rFonts w:eastAsia="Times New Roman" w:cs="Times New Roman"/>
                <w:b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>On visualise directement les réglages sur l'écran principal</w:t>
            </w:r>
            <w:r w:rsidRPr="00CA1C8F">
              <w:rPr>
                <w:rFonts w:eastAsia="Times New Roman" w:cs="Times New Roman"/>
                <w:b/>
                <w:color w:val="000000"/>
              </w:rPr>
              <w:t>. "en Live"</w:t>
            </w:r>
          </w:p>
          <w:p w:rsidR="00CA1C8F" w:rsidRPr="00CA1C8F" w:rsidRDefault="00CA1C8F" w:rsidP="003B160F"/>
          <w:p w:rsidR="00CA1C8F" w:rsidRPr="00CA1C8F" w:rsidRDefault="00CA1C8F" w:rsidP="003B160F"/>
          <w:p w:rsid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>La fréquence (</w:t>
            </w:r>
            <w:proofErr w:type="spellStart"/>
            <w:r w:rsidRPr="00CA1C8F">
              <w:rPr>
                <w:rFonts w:eastAsia="Times New Roman" w:cs="Times New Roman"/>
                <w:color w:val="000000"/>
              </w:rPr>
              <w:t>fps</w:t>
            </w:r>
            <w:proofErr w:type="spellEnd"/>
            <w:r w:rsidRPr="00CA1C8F">
              <w:rPr>
                <w:rFonts w:eastAsia="Times New Roman" w:cs="Times New Roman"/>
                <w:color w:val="000000"/>
              </w:rPr>
              <w:t>) est indiquée en bas à droite de l'écran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(ici 100fps : 100 images à la seconde, après avoir réduit la taille et utilisé la fonction </w:t>
            </w:r>
            <w:proofErr w:type="spellStart"/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binning</w:t>
            </w:r>
            <w:proofErr w:type="spellEnd"/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 w:rsidRPr="00CA1C8F">
              <w:rPr>
                <w:rFonts w:eastAsia="Times New Roman" w:cs="Times New Roman"/>
                <w:color w:val="000000"/>
              </w:rPr>
              <w:t xml:space="preserve"> </w:t>
            </w:r>
          </w:p>
          <w:p w:rsidR="00CA1C8F" w:rsidRPr="00CA1C8F" w:rsidRDefault="00CA1C8F" w:rsidP="003B160F"/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3B160F">
            <w:r w:rsidRPr="00CA1C8F">
              <w:object w:dxaOrig="3924" w:dyaOrig="3564">
                <v:rect id="_x0000_i1026" style="width:201pt;height:178.5pt" o:ole="" o:preferrelative="t" stroked="f">
                  <v:imagedata r:id="rId18" o:title=""/>
                </v:rect>
                <o:OLEObject Type="Embed" ProgID="StaticMetafile" ShapeID="_x0000_i1026" DrawAspect="Content" ObjectID="_1557851851" r:id="rId19"/>
              </w:object>
            </w:r>
          </w:p>
        </w:tc>
      </w:tr>
    </w:tbl>
    <w:p w:rsidR="00CA1C8F" w:rsidRPr="00CA1C8F" w:rsidRDefault="00CA1C8F" w:rsidP="003B160F">
      <w:pPr>
        <w:spacing w:after="0" w:line="240" w:lineRule="auto"/>
        <w:rPr>
          <w:rFonts w:eastAsia="Times New Roman" w:cs="Times New Roman"/>
          <w:color w:val="000000"/>
        </w:rPr>
      </w:pPr>
    </w:p>
    <w:p w:rsidR="00CA1C8F" w:rsidRPr="00CA1C8F" w:rsidRDefault="00CA1C8F" w:rsidP="003B160F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CA1C8F">
        <w:rPr>
          <w:rFonts w:eastAsia="Times New Roman" w:cs="Times New Roman"/>
          <w:color w:val="000000"/>
        </w:rPr>
        <w:lastRenderedPageBreak/>
        <w:t>En cliquant sur l'icône propriété (</w:t>
      </w:r>
      <w:r w:rsidRPr="00CA1C8F">
        <w:rPr>
          <w:rFonts w:eastAsia="Times New Roman" w:cs="Times New Roman"/>
          <w:b/>
          <w:color w:val="000000"/>
        </w:rPr>
        <w:t>clé à molette</w:t>
      </w:r>
      <w:r w:rsidRPr="00CA1C8F">
        <w:rPr>
          <w:rFonts w:eastAsia="Times New Roman" w:cs="Times New Roman"/>
          <w:color w:val="000000"/>
        </w:rPr>
        <w:t xml:space="preserve"> de la barre des tâches) ou menu </w:t>
      </w:r>
      <w:r>
        <w:rPr>
          <w:rFonts w:eastAsia="Times New Roman" w:cs="Times New Roman"/>
          <w:color w:val="000000"/>
        </w:rPr>
        <w:t>/</w:t>
      </w:r>
      <w:proofErr w:type="spellStart"/>
      <w:r w:rsidRPr="00CA1C8F">
        <w:rPr>
          <w:rFonts w:eastAsia="Times New Roman" w:cs="Times New Roman"/>
          <w:color w:val="000000"/>
        </w:rPr>
        <w:t>uEye</w:t>
      </w:r>
      <w:proofErr w:type="spellEnd"/>
      <w:r w:rsidRPr="00CA1C8F">
        <w:rPr>
          <w:rFonts w:eastAsia="Times New Roman" w:cs="Times New Roman"/>
          <w:color w:val="000000"/>
        </w:rPr>
        <w:t>/propriété</w:t>
      </w:r>
      <w:r>
        <w:rPr>
          <w:rFonts w:eastAsia="Times New Roman" w:cs="Times New Roman"/>
          <w:color w:val="000000"/>
        </w:rPr>
        <w:t>,</w:t>
      </w:r>
      <w:r w:rsidRPr="00CA1C8F">
        <w:rPr>
          <w:rFonts w:eastAsia="Times New Roman" w:cs="Times New Roman"/>
          <w:color w:val="000000"/>
        </w:rPr>
        <w:t xml:space="preserve"> on accède aux onglets de réglage de</w:t>
      </w:r>
      <w:r>
        <w:rPr>
          <w:rFonts w:eastAsia="Times New Roman" w:cs="Times New Roman"/>
          <w:color w:val="000000"/>
        </w:rPr>
        <w:t>s propriétés de</w:t>
      </w:r>
      <w:r w:rsidRPr="00CA1C8F">
        <w:rPr>
          <w:rFonts w:eastAsia="Times New Roman" w:cs="Times New Roman"/>
          <w:color w:val="000000"/>
        </w:rPr>
        <w:t xml:space="preserve"> la caméra:</w:t>
      </w:r>
    </w:p>
    <w:p w:rsidR="00CA1C8F" w:rsidRPr="00CA1C8F" w:rsidRDefault="00CF76A8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cs="Times New Roman"/>
        </w:rPr>
        <w:object w:dxaOrig="6768" w:dyaOrig="6575">
          <v:rect id="rectole0000000006" o:spid="_x0000_i1027" style="width:321pt;height:240pt" o:ole="" o:preferrelative="t" stroked="f">
            <v:imagedata r:id="rId20" o:title=""/>
          </v:rect>
          <o:OLEObject Type="Embed" ProgID="StaticMetafile" ShapeID="rectole0000000006" DrawAspect="Content" ObjectID="_1557851852" r:id="rId21"/>
        </w:objec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Onglet </w:t>
      </w:r>
      <w:r w:rsidRPr="00CA1C8F">
        <w:rPr>
          <w:rFonts w:eastAsia="Times New Roman" w:cs="Times New Roman"/>
          <w:b/>
          <w:i/>
          <w:color w:val="000000"/>
        </w:rPr>
        <w:t>Camera</w:t>
      </w:r>
      <w:r w:rsidRPr="00CA1C8F">
        <w:rPr>
          <w:rFonts w:eastAsia="Times New Roman" w:cs="Times New Roman"/>
          <w:color w:val="000000"/>
        </w:rPr>
        <w:t xml:space="preserve"> :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  <w:r w:rsidRPr="00CA1C8F">
        <w:rPr>
          <w:rFonts w:eastAsia="Times New Roman" w:cs="Times New Roman"/>
          <w:color w:val="000000"/>
        </w:rPr>
        <w:t>Permet de régler le temps d'exposition (en décochant Auto).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Permet de régler la fréquence </w:t>
      </w:r>
      <w:r w:rsidR="00CA1C8F" w:rsidRPr="00CA1C8F">
        <w:rPr>
          <w:rFonts w:eastAsia="Times New Roman" w:cs="Times New Roman"/>
          <w:color w:val="000000"/>
        </w:rPr>
        <w:t>d’acquisition (</w:t>
      </w:r>
      <w:proofErr w:type="spellStart"/>
      <w:r w:rsidRPr="00CA1C8F">
        <w:rPr>
          <w:rFonts w:eastAsia="Times New Roman" w:cs="Times New Roman"/>
          <w:color w:val="000000"/>
        </w:rPr>
        <w:t>fps</w:t>
      </w:r>
      <w:proofErr w:type="spellEnd"/>
      <w:r w:rsidRPr="00CA1C8F">
        <w:rPr>
          <w:rFonts w:eastAsia="Times New Roman" w:cs="Times New Roman"/>
          <w:color w:val="000000"/>
        </w:rPr>
        <w:t>).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b/>
          <w:i/>
          <w:color w:val="000000"/>
        </w:rPr>
      </w:pPr>
      <w:r w:rsidRPr="00CA1C8F">
        <w:rPr>
          <w:rFonts w:eastAsia="Times New Roman" w:cs="Times New Roman"/>
          <w:color w:val="000000"/>
        </w:rPr>
        <w:t>On peut augmenter la fréquence d'images en augmentant l'</w:t>
      </w:r>
      <w:r w:rsidRPr="00CA1C8F">
        <w:rPr>
          <w:rFonts w:eastAsia="Times New Roman" w:cs="Times New Roman"/>
          <w:b/>
          <w:i/>
          <w:color w:val="000000"/>
        </w:rPr>
        <w:t>Ho</w:t>
      </w:r>
      <w:r w:rsidR="00CF76A8">
        <w:rPr>
          <w:rFonts w:eastAsia="Times New Roman" w:cs="Times New Roman"/>
          <w:b/>
          <w:i/>
          <w:color w:val="000000"/>
        </w:rPr>
        <w:t>rloge pixel.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Onglet  </w:t>
      </w:r>
      <w:r w:rsidRPr="00CA1C8F">
        <w:rPr>
          <w:rFonts w:eastAsia="Times New Roman" w:cs="Times New Roman"/>
          <w:b/>
          <w:i/>
          <w:color w:val="000000"/>
        </w:rPr>
        <w:t>Taille</w:t>
      </w:r>
      <w:r w:rsidRPr="00CA1C8F">
        <w:rPr>
          <w:rFonts w:eastAsia="Times New Roman" w:cs="Times New Roman"/>
          <w:color w:val="000000"/>
        </w:rPr>
        <w:t xml:space="preserve"> :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  <w:r w:rsidRPr="00CA1C8F">
        <w:rPr>
          <w:rFonts w:eastAsia="Times New Roman" w:cs="Times New Roman"/>
          <w:color w:val="000000"/>
        </w:rPr>
        <w:t xml:space="preserve">Permet de réduire la taille de l'image largeur-hauteur. Au besoin, les boutons </w:t>
      </w:r>
      <w:proofErr w:type="spellStart"/>
      <w:r w:rsidRPr="00CA1C8F">
        <w:rPr>
          <w:rFonts w:eastAsia="Times New Roman" w:cs="Times New Roman"/>
          <w:b/>
          <w:i/>
          <w:color w:val="000000"/>
        </w:rPr>
        <w:t>Left</w:t>
      </w:r>
      <w:proofErr w:type="spellEnd"/>
      <w:r w:rsidRPr="00CA1C8F">
        <w:rPr>
          <w:rFonts w:eastAsia="Times New Roman" w:cs="Times New Roman"/>
          <w:color w:val="000000"/>
        </w:rPr>
        <w:t xml:space="preserve"> et </w:t>
      </w:r>
      <w:r w:rsidRPr="00CA1C8F">
        <w:rPr>
          <w:rFonts w:eastAsia="Times New Roman" w:cs="Times New Roman"/>
          <w:b/>
          <w:i/>
          <w:color w:val="000000"/>
        </w:rPr>
        <w:t>Top</w:t>
      </w:r>
      <w:r w:rsidRPr="00CA1C8F">
        <w:rPr>
          <w:rFonts w:eastAsia="Times New Roman" w:cs="Times New Roman"/>
          <w:color w:val="000000"/>
        </w:rPr>
        <w:t xml:space="preserve"> permettent d</w:t>
      </w:r>
      <w:r w:rsidR="00CF76A8">
        <w:rPr>
          <w:rFonts w:eastAsia="Times New Roman" w:cs="Times New Roman"/>
          <w:color w:val="000000"/>
        </w:rPr>
        <w:t>’</w:t>
      </w:r>
      <w:r w:rsidRPr="00CA1C8F">
        <w:rPr>
          <w:rFonts w:eastAsia="Times New Roman" w:cs="Times New Roman"/>
          <w:color w:val="000000"/>
        </w:rPr>
        <w:t>e</w:t>
      </w:r>
      <w:r w:rsidR="00CF76A8">
        <w:rPr>
          <w:rFonts w:eastAsia="Times New Roman" w:cs="Times New Roman"/>
          <w:color w:val="000000"/>
        </w:rPr>
        <w:t>n</w:t>
      </w:r>
      <w:r w:rsidRPr="00CA1C8F">
        <w:rPr>
          <w:rFonts w:eastAsia="Times New Roman" w:cs="Times New Roman"/>
          <w:color w:val="000000"/>
        </w:rPr>
        <w:t xml:space="preserve"> sélectionner </w:t>
      </w:r>
      <w:r w:rsidR="00CF76A8">
        <w:rPr>
          <w:rFonts w:eastAsia="Times New Roman" w:cs="Times New Roman"/>
          <w:color w:val="000000"/>
        </w:rPr>
        <w:t>une</w:t>
      </w:r>
      <w:r w:rsidRPr="00CA1C8F">
        <w:rPr>
          <w:rFonts w:eastAsia="Times New Roman" w:cs="Times New Roman"/>
          <w:color w:val="000000"/>
        </w:rPr>
        <w:t xml:space="preserve"> partie</w:t>
      </w:r>
      <w:r w:rsidR="00CF76A8">
        <w:rPr>
          <w:rFonts w:eastAsia="Times New Roman" w:cs="Times New Roman"/>
          <w:color w:val="000000"/>
        </w:rPr>
        <w:t xml:space="preserve"> </w:t>
      </w:r>
      <w:r w:rsidRPr="00CA1C8F">
        <w:rPr>
          <w:rFonts w:eastAsia="Times New Roman" w:cs="Times New Roman"/>
          <w:color w:val="000000"/>
        </w:rPr>
        <w:t xml:space="preserve"> à réduire. Diminuer la taille de l'image permet d'augmenter l</w:t>
      </w:r>
      <w:r w:rsidR="00CF76A8">
        <w:rPr>
          <w:rFonts w:eastAsia="Times New Roman" w:cs="Times New Roman"/>
          <w:color w:val="000000"/>
        </w:rPr>
        <w:t xml:space="preserve">e </w:t>
      </w:r>
      <w:proofErr w:type="spellStart"/>
      <w:r w:rsidR="00CF76A8">
        <w:rPr>
          <w:rFonts w:eastAsia="Times New Roman" w:cs="Times New Roman"/>
          <w:color w:val="000000"/>
        </w:rPr>
        <w:t>fps</w:t>
      </w:r>
      <w:proofErr w:type="spellEnd"/>
      <w:r w:rsidRPr="00CA1C8F">
        <w:rPr>
          <w:rFonts w:eastAsia="Times New Roman" w:cs="Times New Roman"/>
          <w:color w:val="000000"/>
        </w:rPr>
        <w:t>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b/>
          <w:i/>
          <w:color w:val="000000"/>
          <w:u w:val="single"/>
        </w:rPr>
      </w:pPr>
    </w:p>
    <w:p w:rsidR="00CA1C8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b/>
          <w:i/>
          <w:color w:val="000000"/>
          <w:sz w:val="20"/>
          <w:szCs w:val="20"/>
          <w:u w:val="single"/>
        </w:rPr>
        <w:t>N.B.</w:t>
      </w:r>
      <w:r w:rsidRPr="00CA1C8F">
        <w:rPr>
          <w:rFonts w:eastAsia="Times New Roman" w:cs="Times New Roman"/>
          <w:color w:val="000000"/>
          <w:sz w:val="20"/>
          <w:szCs w:val="20"/>
        </w:rPr>
        <w:t xml:space="preserve"> Un autre moyen d'augmenter la fréquence d'images : le </w:t>
      </w:r>
      <w:proofErr w:type="spellStart"/>
      <w:r w:rsidRPr="00CA1C8F">
        <w:rPr>
          <w:rFonts w:eastAsia="Times New Roman" w:cs="Times New Roman"/>
          <w:b/>
          <w:i/>
          <w:color w:val="000000"/>
          <w:sz w:val="20"/>
          <w:szCs w:val="20"/>
        </w:rPr>
        <w:t>binning</w:t>
      </w:r>
      <w:proofErr w:type="spellEnd"/>
      <w:r w:rsidRPr="00CA1C8F">
        <w:rPr>
          <w:rFonts w:eastAsia="Times New Roman" w:cs="Times New Roman"/>
          <w:color w:val="000000"/>
          <w:sz w:val="20"/>
          <w:szCs w:val="20"/>
        </w:rPr>
        <w:t xml:space="preserve"> (association de plusieurs pixels par 2, par 4 en un seul "gros").  Ce moyen réduit la résolution.</w:t>
      </w:r>
    </w:p>
    <w:p w:rsidR="003B160F" w:rsidRPr="00CA1C8F" w:rsidRDefault="00CA1C8F" w:rsidP="003B160F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CA1C8F">
        <w:object w:dxaOrig="8640" w:dyaOrig="6347">
          <v:rect id="_x0000_i1028" style="width:348pt;height:209.25pt" o:ole="" o:preferrelative="t" stroked="f">
            <v:imagedata r:id="rId22" o:title=""/>
          </v:rect>
          <o:OLEObject Type="Embed" ProgID="StaticMetafile" ShapeID="_x0000_i1028" DrawAspect="Content" ObjectID="_1557851853" r:id="rId23"/>
        </w:objec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b/>
          <w:color w:val="000000"/>
        </w:rPr>
        <w:t xml:space="preserve">Enregistrement </w:t>
      </w:r>
      <w:proofErr w:type="spellStart"/>
      <w:r w:rsidRPr="00CF76A8">
        <w:rPr>
          <w:rFonts w:eastAsia="Times New Roman" w:cs="Times New Roman"/>
          <w:b/>
          <w:color w:val="000000"/>
        </w:rPr>
        <w:t>video</w:t>
      </w:r>
      <w:proofErr w:type="spellEnd"/>
      <w:r w:rsidRPr="00CF76A8">
        <w:rPr>
          <w:rFonts w:eastAsia="Times New Roman" w:cs="Times New Roman"/>
          <w:b/>
          <w:color w:val="000000"/>
        </w:rPr>
        <w:t xml:space="preserve"> au format .</w:t>
      </w:r>
      <w:proofErr w:type="spellStart"/>
      <w:r w:rsidRPr="00CF76A8">
        <w:rPr>
          <w:rFonts w:eastAsia="Times New Roman" w:cs="Times New Roman"/>
          <w:b/>
          <w:color w:val="000000"/>
        </w:rPr>
        <w:t>avi</w:t>
      </w:r>
      <w:proofErr w:type="spellEnd"/>
      <w:r w:rsidRPr="00CF76A8">
        <w:rPr>
          <w:rFonts w:eastAsia="Times New Roman" w:cs="Times New Roman"/>
          <w:b/>
          <w:color w:val="000000"/>
        </w:rPr>
        <w:t xml:space="preserve"> : 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F76A8">
        <w:rPr>
          <w:rFonts w:eastAsia="Times New Roman" w:cs="Times New Roman"/>
          <w:color w:val="000000"/>
        </w:rPr>
        <w:t xml:space="preserve">Menu </w:t>
      </w:r>
      <w:r w:rsidRPr="00CF76A8">
        <w:rPr>
          <w:rFonts w:eastAsia="Times New Roman" w:cs="Times New Roman"/>
          <w:b/>
          <w:i/>
          <w:color w:val="000000"/>
        </w:rPr>
        <w:t>Fichier</w:t>
      </w:r>
      <w:r w:rsidRPr="00CF76A8">
        <w:rPr>
          <w:rFonts w:eastAsia="Times New Roman" w:cs="Times New Roman"/>
          <w:color w:val="000000"/>
        </w:rPr>
        <w:t xml:space="preserve">, puis </w:t>
      </w:r>
      <w:r w:rsidRPr="00CF76A8">
        <w:rPr>
          <w:rFonts w:eastAsia="Times New Roman" w:cs="Times New Roman"/>
          <w:b/>
          <w:i/>
          <w:color w:val="000000"/>
        </w:rPr>
        <w:t>Enregistrement d'une séquence vidéo</w:t>
      </w:r>
      <w:r w:rsidRPr="00CF76A8">
        <w:rPr>
          <w:rFonts w:eastAsia="Times New Roman" w:cs="Times New Roman"/>
          <w:color w:val="000000"/>
        </w:rPr>
        <w:t xml:space="preserve">. 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F76A8">
        <w:rPr>
          <w:rFonts w:eastAsia="Times New Roman" w:cs="Times New Roman"/>
          <w:color w:val="000000"/>
        </w:rPr>
        <w:t xml:space="preserve">Dans la boîte de dialogue qui s'ouvre, cliquez sur </w:t>
      </w:r>
      <w:r w:rsidRPr="00CF76A8">
        <w:rPr>
          <w:rFonts w:eastAsia="Times New Roman" w:cs="Times New Roman"/>
          <w:b/>
          <w:color w:val="000000"/>
        </w:rPr>
        <w:t>Créer</w:t>
      </w:r>
      <w:r w:rsidRPr="00CF76A8">
        <w:rPr>
          <w:rFonts w:eastAsia="Times New Roman" w:cs="Times New Roman"/>
          <w:color w:val="000000"/>
        </w:rPr>
        <w:t xml:space="preserve"> puis définir la destination du fichier.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color w:val="000000"/>
        </w:rPr>
        <w:t xml:space="preserve">Renseigner le nombre </w:t>
      </w:r>
      <w:r w:rsidR="008E7385" w:rsidRPr="00CF76A8">
        <w:rPr>
          <w:rFonts w:eastAsia="Times New Roman" w:cs="Times New Roman"/>
          <w:color w:val="000000"/>
        </w:rPr>
        <w:t>d’images</w:t>
      </w:r>
      <w:r w:rsidRPr="00CF76A8">
        <w:rPr>
          <w:rFonts w:eastAsia="Times New Roman" w:cs="Times New Roman"/>
          <w:color w:val="000000"/>
        </w:rPr>
        <w:t xml:space="preserve"> Max que contiendra le fichier.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b/>
          <w:color w:val="000000"/>
        </w:rPr>
        <w:t>Démarrage</w:t>
      </w:r>
      <w:r w:rsidRPr="00CF76A8">
        <w:rPr>
          <w:rFonts w:eastAsia="Times New Roman" w:cs="Times New Roman"/>
          <w:color w:val="000000"/>
        </w:rPr>
        <w:t xml:space="preserve"> de l'enregistrement, appuyer sur </w:t>
      </w:r>
      <w:r w:rsidRPr="00CF76A8">
        <w:rPr>
          <w:rFonts w:eastAsia="Times New Roman" w:cs="Times New Roman"/>
          <w:b/>
          <w:color w:val="000000"/>
        </w:rPr>
        <w:t>enregistrer</w:t>
      </w:r>
      <w:r w:rsidRPr="00CF76A8">
        <w:rPr>
          <w:rFonts w:eastAsia="Times New Roman" w:cs="Times New Roman"/>
          <w:color w:val="000000"/>
        </w:rPr>
        <w:t xml:space="preserve"> et ensuite au besoin sur </w:t>
      </w:r>
      <w:r w:rsidRPr="00CF76A8">
        <w:rPr>
          <w:rFonts w:eastAsia="Times New Roman" w:cs="Times New Roman"/>
          <w:b/>
          <w:i/>
          <w:color w:val="000000"/>
        </w:rPr>
        <w:t>stop</w:t>
      </w:r>
      <w:r w:rsidRPr="00CF76A8">
        <w:rPr>
          <w:rFonts w:eastAsia="Times New Roman" w:cs="Times New Roman"/>
          <w:color w:val="000000"/>
        </w:rPr>
        <w:t>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</w:p>
    <w:p w:rsidR="003B160F" w:rsidRPr="00CF76A8" w:rsidRDefault="003B160F" w:rsidP="003B160F">
      <w:pPr>
        <w:spacing w:before="100"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</w:rPr>
        <w:t>Le fichier .</w:t>
      </w:r>
      <w:proofErr w:type="spellStart"/>
      <w:r w:rsidRPr="00CF76A8">
        <w:rPr>
          <w:rFonts w:eastAsia="Times New Roman" w:cs="Times New Roman"/>
        </w:rPr>
        <w:t>avi</w:t>
      </w:r>
      <w:proofErr w:type="spellEnd"/>
      <w:r w:rsidRPr="00CF76A8">
        <w:rPr>
          <w:rFonts w:eastAsia="Times New Roman" w:cs="Times New Roman"/>
        </w:rPr>
        <w:t xml:space="preserve"> pourra ensuite être traité avec </w:t>
      </w:r>
      <w:proofErr w:type="spellStart"/>
      <w:r w:rsidRPr="00CF76A8">
        <w:rPr>
          <w:rFonts w:eastAsia="Times New Roman" w:cs="Times New Roman"/>
          <w:b/>
        </w:rPr>
        <w:t>ImageJ</w:t>
      </w:r>
      <w:proofErr w:type="spellEnd"/>
      <w:r w:rsidR="008E7385">
        <w:rPr>
          <w:rFonts w:eastAsia="Times New Roman" w:cs="Times New Roman"/>
          <w:b/>
        </w:rPr>
        <w:t xml:space="preserve"> </w:t>
      </w:r>
      <w:r w:rsidR="008E7385" w:rsidRPr="008E7385">
        <w:rPr>
          <w:rFonts w:eastAsia="Times New Roman" w:cs="Times New Roman"/>
        </w:rPr>
        <w:t>(notice image J)</w:t>
      </w:r>
    </w:p>
    <w:p w:rsidR="003B160F" w:rsidRPr="00CF76A8" w:rsidRDefault="003B160F" w:rsidP="003B160F">
      <w:pPr>
        <w:spacing w:before="100" w:after="0" w:line="240" w:lineRule="auto"/>
        <w:rPr>
          <w:rFonts w:eastAsia="Arial" w:cs="Arial"/>
          <w:i/>
        </w:rPr>
      </w:pPr>
      <w:r w:rsidRPr="00CF76A8">
        <w:rPr>
          <w:rFonts w:eastAsia="Arial" w:cs="Arial"/>
          <w:i/>
          <w:u w:val="single"/>
        </w:rPr>
        <w:lastRenderedPageBreak/>
        <w:t>Problèmes rencontrés:</w:t>
      </w: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Pr="00CF76A8" w:rsidRDefault="003B160F" w:rsidP="003B160F">
      <w:pPr>
        <w:spacing w:after="0" w:line="240" w:lineRule="auto"/>
        <w:rPr>
          <w:rFonts w:eastAsia="Arial" w:cs="Arial"/>
        </w:rPr>
      </w:pPr>
      <w:r w:rsidRPr="00CF76A8">
        <w:rPr>
          <w:rFonts w:eastAsia="Arial" w:cs="Arial"/>
        </w:rPr>
        <w:t xml:space="preserve">1/Débit inadapté de la caméra plantage fréquent du logiciel : branchement sur le port USB 3 port noté </w:t>
      </w:r>
      <w:r w:rsidR="00CF76A8">
        <w:rPr>
          <w:rFonts w:eastAsia="Arial" w:cs="Arial"/>
        </w:rPr>
        <w:t>« </w:t>
      </w:r>
      <w:proofErr w:type="spellStart"/>
      <w:r w:rsidRPr="00CF76A8">
        <w:rPr>
          <w:rFonts w:eastAsia="Arial" w:cs="Arial"/>
        </w:rPr>
        <w:t>ss</w:t>
      </w:r>
      <w:proofErr w:type="spellEnd"/>
      <w:r w:rsidR="00CF76A8">
        <w:rPr>
          <w:rFonts w:eastAsia="Arial" w:cs="Arial"/>
        </w:rPr>
        <w:t> »</w:t>
      </w:r>
      <w:r w:rsidRPr="00CF76A8">
        <w:rPr>
          <w:rFonts w:eastAsia="Arial" w:cs="Arial"/>
        </w:rPr>
        <w:t xml:space="preserve"> sur les PC et portables</w:t>
      </w:r>
      <w:r w:rsidRPr="00CF76A8">
        <w:rPr>
          <w:rFonts w:eastAsia="Arial" w:cs="Arial"/>
          <w:i/>
        </w:rPr>
        <w:t>.</w:t>
      </w: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CF76A8" w:rsidRDefault="00CF76A8" w:rsidP="00CF76A8">
      <w:pPr>
        <w:spacing w:after="0" w:line="240" w:lineRule="auto"/>
        <w:rPr>
          <w:rFonts w:eastAsia="Arial" w:cs="Arial"/>
          <w:i/>
        </w:rPr>
      </w:pPr>
      <w:r w:rsidRPr="00CF76A8">
        <w:rPr>
          <w:rFonts w:eastAsia="Arial" w:cs="Arial"/>
        </w:rPr>
        <w:t>2/ Flou</w:t>
      </w:r>
      <w:r w:rsidRPr="00CF76A8">
        <w:rPr>
          <w:rFonts w:eastAsia="Arial" w:cs="Arial"/>
          <w:i/>
        </w:rPr>
        <w:t xml:space="preserve"> : adapter l'objectif en fonction de la distance focal du sujet à filmer.</w:t>
      </w:r>
      <w:r>
        <w:rPr>
          <w:rFonts w:eastAsia="Arial" w:cs="Arial"/>
          <w:i/>
        </w:rPr>
        <w:t xml:space="preserve"> </w:t>
      </w:r>
    </w:p>
    <w:p w:rsidR="008E7385" w:rsidRPr="002305AD" w:rsidRDefault="008E7385" w:rsidP="008E7385">
      <w:pPr>
        <w:spacing w:after="0" w:line="240" w:lineRule="auto"/>
        <w:ind w:left="567"/>
        <w:rPr>
          <w:i/>
        </w:rPr>
      </w:pPr>
      <w:r w:rsidRPr="002305AD">
        <w:rPr>
          <w:i/>
        </w:rPr>
        <w:t>Longueur Focale :</w:t>
      </w:r>
      <w:r w:rsidRPr="002305AD">
        <w:t xml:space="preserve"> </w:t>
      </w:r>
      <w:r>
        <w:t>en fonction de la scène à filmer  ex : P32.30 réglable de 12.5 à 75 mm</w:t>
      </w:r>
    </w:p>
    <w:p w:rsidR="008E7385" w:rsidRDefault="008E7385" w:rsidP="008E7385">
      <w:pPr>
        <w:spacing w:after="0" w:line="240" w:lineRule="auto"/>
        <w:ind w:left="567"/>
      </w:pPr>
      <w:r>
        <w:t xml:space="preserve">- Standard : 50mm c’est ce qu’on regarde avec attention. </w:t>
      </w:r>
    </w:p>
    <w:p w:rsidR="008E7385" w:rsidRDefault="008E7385" w:rsidP="008E7385">
      <w:pPr>
        <w:spacing w:after="0" w:line="240" w:lineRule="auto"/>
        <w:ind w:left="567"/>
      </w:pPr>
      <w:r>
        <w:t>- Le Grand  Angle : 35mm ou moins plus large, paysage.</w:t>
      </w:r>
    </w:p>
    <w:p w:rsidR="008E7385" w:rsidRDefault="008E7385" w:rsidP="008E7385">
      <w:pPr>
        <w:spacing w:after="0" w:line="240" w:lineRule="auto"/>
        <w:ind w:left="567"/>
      </w:pPr>
      <w:r>
        <w:t xml:space="preserve">- Le téléobjectif ou Zoom : 100mm ou plus Observation avec minutie. </w:t>
      </w:r>
    </w:p>
    <w:p w:rsidR="008E7385" w:rsidRPr="00CF76A8" w:rsidRDefault="008E7385" w:rsidP="00CF76A8">
      <w:pPr>
        <w:spacing w:after="0" w:line="240" w:lineRule="auto"/>
        <w:rPr>
          <w:rFonts w:eastAsia="Arial" w:cs="Arial"/>
          <w:i/>
        </w:rPr>
      </w:pP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Default="00CF76A8" w:rsidP="003B160F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3</w:t>
      </w:r>
      <w:r w:rsidR="003B160F" w:rsidRPr="00CF76A8">
        <w:rPr>
          <w:rFonts w:eastAsia="Arial" w:cs="Arial"/>
        </w:rPr>
        <w:t>/ Pertes d'images importantes : manque de mémoire vive (RAM) de l'ordinateur.</w:t>
      </w:r>
    </w:p>
    <w:p w:rsidR="00CF76A8" w:rsidRP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Default="00CF76A8" w:rsidP="003B160F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4</w:t>
      </w:r>
      <w:r w:rsidR="003B160F" w:rsidRPr="00CF76A8">
        <w:rPr>
          <w:rFonts w:eastAsia="Arial" w:cs="Arial"/>
        </w:rPr>
        <w:t xml:space="preserve">/ L'image est </w:t>
      </w:r>
      <w:r w:rsidRPr="00CF76A8">
        <w:rPr>
          <w:rFonts w:eastAsia="Arial" w:cs="Arial"/>
        </w:rPr>
        <w:t>constamment</w:t>
      </w:r>
      <w:r w:rsidR="003B160F" w:rsidRPr="00CF76A8">
        <w:rPr>
          <w:rFonts w:eastAsia="Arial" w:cs="Arial"/>
        </w:rPr>
        <w:t xml:space="preserve"> flou : Installer une bague d'</w:t>
      </w:r>
      <w:r w:rsidRPr="00CF76A8">
        <w:rPr>
          <w:rFonts w:eastAsia="Arial" w:cs="Arial"/>
        </w:rPr>
        <w:t>allonge</w:t>
      </w:r>
      <w:r w:rsidR="003B160F" w:rsidRPr="00CF76A8">
        <w:rPr>
          <w:rFonts w:eastAsia="Arial" w:cs="Arial"/>
        </w:rPr>
        <w:t xml:space="preserve"> </w:t>
      </w:r>
      <w:r w:rsidRPr="00CF76A8">
        <w:rPr>
          <w:rFonts w:eastAsia="Arial" w:cs="Arial"/>
        </w:rPr>
        <w:t>permettant</w:t>
      </w:r>
      <w:r w:rsidR="003B160F" w:rsidRPr="00CF76A8">
        <w:rPr>
          <w:rFonts w:eastAsia="Arial" w:cs="Arial"/>
        </w:rPr>
        <w:t xml:space="preserve"> d</w:t>
      </w:r>
      <w:r>
        <w:rPr>
          <w:rFonts w:eastAsia="Arial" w:cs="Arial"/>
        </w:rPr>
        <w:t>'adapter l'objectif à la caméra.</w:t>
      </w:r>
    </w:p>
    <w:p w:rsidR="00CF76A8" w:rsidRP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Pr="0066431E" w:rsidRDefault="00B1186C" w:rsidP="003B160F">
      <w:pPr>
        <w:spacing w:after="0" w:line="240" w:lineRule="auto"/>
        <w:rPr>
          <w:rFonts w:eastAsia="Arial" w:cs="Arial"/>
        </w:rPr>
      </w:pPr>
      <w:r w:rsidRPr="0066431E">
        <w:rPr>
          <w:rFonts w:eastAsia="Arial" w:cs="Arial"/>
        </w:rPr>
        <w:t>5/ Impossible d’ouvrir .</w:t>
      </w:r>
      <w:proofErr w:type="spellStart"/>
      <w:r w:rsidRPr="0066431E">
        <w:rPr>
          <w:rFonts w:eastAsia="Arial" w:cs="Arial"/>
        </w:rPr>
        <w:t>Avi</w:t>
      </w:r>
      <w:proofErr w:type="spellEnd"/>
      <w:r w:rsidRPr="0066431E">
        <w:rPr>
          <w:rFonts w:eastAsia="Arial" w:cs="Arial"/>
        </w:rPr>
        <w:t xml:space="preserve"> dans </w:t>
      </w:r>
      <w:proofErr w:type="spellStart"/>
      <w:r w:rsidRPr="0066431E">
        <w:rPr>
          <w:rFonts w:eastAsia="Arial" w:cs="Arial"/>
        </w:rPr>
        <w:t>imageJ</w:t>
      </w:r>
      <w:proofErr w:type="spellEnd"/>
      <w:r w:rsidR="0066431E" w:rsidRPr="0066431E">
        <w:rPr>
          <w:rFonts w:eastAsia="Arial" w:cs="Arial"/>
        </w:rPr>
        <w:t> : La compression du .</w:t>
      </w:r>
      <w:proofErr w:type="spellStart"/>
      <w:r w:rsidR="0066431E" w:rsidRPr="0066431E">
        <w:rPr>
          <w:rFonts w:eastAsia="Arial" w:cs="Arial"/>
        </w:rPr>
        <w:t>Avi</w:t>
      </w:r>
      <w:proofErr w:type="spellEnd"/>
      <w:r w:rsidR="0066431E" w:rsidRPr="0066431E">
        <w:rPr>
          <w:rFonts w:eastAsia="Arial" w:cs="Arial"/>
        </w:rPr>
        <w:t xml:space="preserve"> n’est pas supportée</w:t>
      </w:r>
      <w:r w:rsidR="0066431E">
        <w:rPr>
          <w:rFonts w:eastAsia="Arial" w:cs="Arial"/>
        </w:rPr>
        <w:t xml:space="preserve"> par </w:t>
      </w:r>
      <w:proofErr w:type="spellStart"/>
      <w:r w:rsidR="0066431E">
        <w:rPr>
          <w:rFonts w:eastAsia="Arial" w:cs="Arial"/>
        </w:rPr>
        <w:t>ImageJ</w:t>
      </w:r>
      <w:proofErr w:type="spellEnd"/>
      <w:r w:rsidR="0066431E">
        <w:rPr>
          <w:rFonts w:eastAsia="Arial" w:cs="Arial"/>
        </w:rPr>
        <w:t>.</w:t>
      </w:r>
      <w:r w:rsidR="0066431E" w:rsidRPr="0066431E">
        <w:rPr>
          <w:rFonts w:eastAsia="Arial" w:cs="Arial"/>
        </w:rPr>
        <w:t xml:space="preserve"> </w:t>
      </w:r>
      <w:r w:rsidR="0066431E">
        <w:rPr>
          <w:rFonts w:eastAsia="Arial" w:cs="Arial"/>
        </w:rPr>
        <w:t>U</w:t>
      </w:r>
      <w:r w:rsidR="0066431E" w:rsidRPr="0066431E">
        <w:rPr>
          <w:rFonts w:eastAsia="Arial" w:cs="Arial"/>
        </w:rPr>
        <w:t>tilisation de</w:t>
      </w:r>
      <w:r w:rsidRPr="0066431E">
        <w:t xml:space="preserve"> </w:t>
      </w:r>
      <w:proofErr w:type="spellStart"/>
      <w:r w:rsidRPr="0066431E">
        <w:t>VirtualDub</w:t>
      </w:r>
      <w:proofErr w:type="spellEnd"/>
      <w:r w:rsidRPr="0066431E">
        <w:t xml:space="preserve"> (gratuit),</w:t>
      </w:r>
      <w:r w:rsidR="0066431E">
        <w:t xml:space="preserve"> pour transformer le </w:t>
      </w:r>
      <w:r w:rsidR="0066431E" w:rsidRPr="0066431E">
        <w:rPr>
          <w:i/>
        </w:rPr>
        <w:t xml:space="preserve">fichier.avi  </w:t>
      </w:r>
      <w:r w:rsidR="0066431E" w:rsidRPr="0066431E">
        <w:t>comme</w:t>
      </w:r>
      <w:r w:rsidRPr="0066431E">
        <w:t xml:space="preserve"> fichier AVI non compressé</w:t>
      </w:r>
      <w:r w:rsidR="0066431E" w:rsidRPr="0066431E">
        <w:t xml:space="preserve"> ou comme séquence d’image JPEG</w:t>
      </w:r>
      <w:r w:rsidR="0066431E">
        <w:t xml:space="preserve"> ou en fichier .</w:t>
      </w:r>
      <w:proofErr w:type="spellStart"/>
      <w:r w:rsidR="0066431E">
        <w:t>raw</w:t>
      </w:r>
      <w:proofErr w:type="spellEnd"/>
      <w:r w:rsidR="0066431E">
        <w:t xml:space="preserve"> (automatiquement non compressé)</w:t>
      </w:r>
      <w:r w:rsidR="0066431E" w:rsidRPr="0066431E">
        <w:t xml:space="preserve">.  Lecture </w:t>
      </w:r>
      <w:r w:rsidRPr="0066431E">
        <w:t>av</w:t>
      </w:r>
      <w:r w:rsidR="0066431E" w:rsidRPr="0066431E">
        <w:t>e</w:t>
      </w:r>
      <w:r w:rsidRPr="0066431E">
        <w:t>c import-</w:t>
      </w:r>
      <w:proofErr w:type="spellStart"/>
      <w:r w:rsidRPr="0066431E">
        <w:t>ImageSéquence</w:t>
      </w:r>
      <w:proofErr w:type="spellEnd"/>
      <w:r w:rsidR="0066431E">
        <w:t xml:space="preserve"> pour </w:t>
      </w:r>
      <w:proofErr w:type="gramStart"/>
      <w:r w:rsidR="0066431E">
        <w:t>le .</w:t>
      </w:r>
      <w:proofErr w:type="gramEnd"/>
      <w:r w:rsidR="0066431E">
        <w:t xml:space="preserve"> </w:t>
      </w:r>
      <w:proofErr w:type="gramStart"/>
      <w:r w:rsidR="0066431E">
        <w:t>jpeg</w:t>
      </w:r>
      <w:proofErr w:type="gramEnd"/>
      <w:r w:rsidRPr="0066431E">
        <w:t xml:space="preserve">. </w:t>
      </w: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Pr="00CA1C8F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sz w:val="24"/>
        </w:rPr>
      </w:pPr>
      <w:r w:rsidRPr="00CA1C8F">
        <w:rPr>
          <w:rFonts w:eastAsia="Times New Roman" w:cs="Times New Roman"/>
          <w:sz w:val="24"/>
        </w:rPr>
        <w:t>Notice : mai 2015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sz w:val="24"/>
        </w:rPr>
      </w:pPr>
      <w:r w:rsidRPr="00CA1C8F">
        <w:rPr>
          <w:rFonts w:eastAsia="Times New Roman" w:cs="Times New Roman"/>
          <w:sz w:val="24"/>
        </w:rPr>
        <w:t>Rédaction du document : Capitaine Benoit  (Technicien du département) d'</w:t>
      </w:r>
      <w:proofErr w:type="spellStart"/>
      <w:r w:rsidRPr="00CA1C8F">
        <w:rPr>
          <w:rFonts w:eastAsia="Times New Roman" w:cs="Times New Roman"/>
          <w:sz w:val="24"/>
        </w:rPr>
        <w:t>apres</w:t>
      </w:r>
      <w:proofErr w:type="spellEnd"/>
      <w:r w:rsidRPr="00CA1C8F">
        <w:rPr>
          <w:rFonts w:eastAsia="Times New Roman" w:cs="Times New Roman"/>
          <w:sz w:val="24"/>
        </w:rPr>
        <w:t xml:space="preserve"> le document de </w:t>
      </w:r>
      <w:proofErr w:type="spellStart"/>
      <w:r w:rsidRPr="00CA1C8F">
        <w:rPr>
          <w:rFonts w:eastAsia="Times New Roman" w:cs="Times New Roman"/>
          <w:sz w:val="24"/>
        </w:rPr>
        <w:t>J.Marot</w:t>
      </w:r>
      <w:proofErr w:type="spellEnd"/>
      <w:r w:rsidRPr="00CA1C8F">
        <w:rPr>
          <w:rFonts w:eastAsia="Times New Roman" w:cs="Times New Roman"/>
          <w:sz w:val="24"/>
        </w:rPr>
        <w:t xml:space="preserve"> 01/2011</w:t>
      </w: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  <w:r w:rsidRPr="00CA1C8F">
        <w:rPr>
          <w:rFonts w:eastAsia="Calibri" w:cs="Calibri"/>
        </w:rPr>
        <w:t xml:space="preserve">Mail : </w:t>
      </w:r>
      <w:hyperlink r:id="rId24">
        <w:r w:rsidRPr="00CA1C8F">
          <w:rPr>
            <w:rFonts w:eastAsia="Calibri" w:cs="Calibri"/>
            <w:color w:val="0000FF"/>
            <w:u w:val="single"/>
          </w:rPr>
          <w:t>benoit.capitaine@ens-lyon.fr</w:t>
        </w:r>
      </w:hyperlink>
      <w:r w:rsidRPr="00CA1C8F">
        <w:rPr>
          <w:rFonts w:eastAsia="Arial" w:cs="Arial"/>
          <w:sz w:val="20"/>
        </w:rPr>
        <w:t>.</w:t>
      </w:r>
    </w:p>
    <w:sectPr w:rsidR="003B160F" w:rsidRPr="00CA1C8F" w:rsidSect="007B5FA9">
      <w:pgSz w:w="11906" w:h="16838"/>
      <w:pgMar w:top="993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A5D0D"/>
    <w:multiLevelType w:val="multilevel"/>
    <w:tmpl w:val="07466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EE050DA"/>
    <w:multiLevelType w:val="multilevel"/>
    <w:tmpl w:val="297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76"/>
    <w:rsid w:val="00047995"/>
    <w:rsid w:val="000C1845"/>
    <w:rsid w:val="00135104"/>
    <w:rsid w:val="00176057"/>
    <w:rsid w:val="002A52E1"/>
    <w:rsid w:val="002D768B"/>
    <w:rsid w:val="00345AD6"/>
    <w:rsid w:val="00356B8F"/>
    <w:rsid w:val="00377E3B"/>
    <w:rsid w:val="0038423B"/>
    <w:rsid w:val="003B160F"/>
    <w:rsid w:val="00400239"/>
    <w:rsid w:val="004543C2"/>
    <w:rsid w:val="004B4720"/>
    <w:rsid w:val="005555FA"/>
    <w:rsid w:val="005E58B5"/>
    <w:rsid w:val="00605F9E"/>
    <w:rsid w:val="00634C43"/>
    <w:rsid w:val="00660680"/>
    <w:rsid w:val="0066431E"/>
    <w:rsid w:val="006831F7"/>
    <w:rsid w:val="006920BD"/>
    <w:rsid w:val="007B5FA9"/>
    <w:rsid w:val="00804FAA"/>
    <w:rsid w:val="008536AE"/>
    <w:rsid w:val="00894DCA"/>
    <w:rsid w:val="008D28F0"/>
    <w:rsid w:val="008E7385"/>
    <w:rsid w:val="00926EA4"/>
    <w:rsid w:val="00950DD3"/>
    <w:rsid w:val="00987A2B"/>
    <w:rsid w:val="009B0F56"/>
    <w:rsid w:val="00A15A9A"/>
    <w:rsid w:val="00A41F23"/>
    <w:rsid w:val="00A7396E"/>
    <w:rsid w:val="00B1186C"/>
    <w:rsid w:val="00B3782D"/>
    <w:rsid w:val="00B60E27"/>
    <w:rsid w:val="00B84DDE"/>
    <w:rsid w:val="00B87E0A"/>
    <w:rsid w:val="00B91398"/>
    <w:rsid w:val="00B926FF"/>
    <w:rsid w:val="00BA0AE3"/>
    <w:rsid w:val="00C34A0E"/>
    <w:rsid w:val="00CA1C8F"/>
    <w:rsid w:val="00CE6528"/>
    <w:rsid w:val="00CF76A8"/>
    <w:rsid w:val="00D403E4"/>
    <w:rsid w:val="00D62085"/>
    <w:rsid w:val="00D755CE"/>
    <w:rsid w:val="00D94976"/>
    <w:rsid w:val="00DD6081"/>
    <w:rsid w:val="00DD6587"/>
    <w:rsid w:val="00DE3497"/>
    <w:rsid w:val="00DF09AC"/>
    <w:rsid w:val="00E47DC3"/>
    <w:rsid w:val="00E8408B"/>
    <w:rsid w:val="00E85BA7"/>
    <w:rsid w:val="00E97FE1"/>
    <w:rsid w:val="00ED2145"/>
    <w:rsid w:val="00ED6392"/>
    <w:rsid w:val="00EF457D"/>
    <w:rsid w:val="00F04AFA"/>
    <w:rsid w:val="00F5721F"/>
    <w:rsid w:val="00F65221"/>
    <w:rsid w:val="00FD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E6528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89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A52E1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4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A0A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E6528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89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A52E1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4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A0A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ds-imaging.com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g"/><Relationship Id="rId12" Type="http://schemas.openxmlformats.org/officeDocument/2006/relationships/hyperlink" Target="http://www.ids-imaging.com/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ds-imaging.com/" TargetMode="External"/><Relationship Id="rId24" Type="http://schemas.openxmlformats.org/officeDocument/2006/relationships/hyperlink" Target="mailto:benoit.capitaine@ens-lyon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10" Type="http://schemas.openxmlformats.org/officeDocument/2006/relationships/hyperlink" Target="http://www.ids-imaging.com/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http://en.ids-imaging.com/" TargetMode="External"/><Relationship Id="rId14" Type="http://schemas.openxmlformats.org/officeDocument/2006/relationships/hyperlink" Target="http://www.ids-imaging.com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8EF2B-FCE3-4581-A474-77C9EA26D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Capitaine</dc:creator>
  <cp:lastModifiedBy>Christian Ballesio</cp:lastModifiedBy>
  <cp:revision>2</cp:revision>
  <cp:lastPrinted>2015-05-04T09:02:00Z</cp:lastPrinted>
  <dcterms:created xsi:type="dcterms:W3CDTF">2017-06-01T17:51:00Z</dcterms:created>
  <dcterms:modified xsi:type="dcterms:W3CDTF">2017-06-01T17:51:00Z</dcterms:modified>
</cp:coreProperties>
</file>